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76" w:rsidRPr="00BE483D" w:rsidRDefault="00536A76" w:rsidP="00536A76">
      <w:pPr>
        <w:pStyle w:val="ResimYazs"/>
        <w:rPr>
          <w:i/>
          <w:szCs w:val="24"/>
        </w:rPr>
      </w:pPr>
      <w:bookmarkStart w:id="0" w:name="_Toc14259772"/>
      <w:bookmarkStart w:id="1" w:name="_GoBack"/>
      <w:bookmarkEnd w:id="1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BE483D">
        <w:rPr>
          <w:i/>
          <w:szCs w:val="24"/>
        </w:rPr>
        <w:t xml:space="preserve">İyi Oluş </w:t>
      </w:r>
      <w:r>
        <w:rPr>
          <w:i/>
          <w:szCs w:val="24"/>
        </w:rPr>
        <w:t>Düzeyi</w:t>
      </w:r>
      <w:r w:rsidRPr="00BE483D">
        <w:rPr>
          <w:i/>
          <w:szCs w:val="24"/>
        </w:rPr>
        <w:t xml:space="preserve"> Puan</w:t>
      </w:r>
      <w:r>
        <w:rPr>
          <w:i/>
          <w:szCs w:val="24"/>
        </w:rPr>
        <w:t>larının</w:t>
      </w:r>
      <w:r w:rsidRPr="00BE483D">
        <w:rPr>
          <w:i/>
          <w:szCs w:val="24"/>
        </w:rPr>
        <w:t xml:space="preserve"> Evlilik Uyumuna Göre Ortalamaları.</w:t>
      </w:r>
      <w:bookmarkEnd w:id="0"/>
    </w:p>
    <w:tbl>
      <w:tblPr>
        <w:tblStyle w:val="TabloBasit1"/>
        <w:tblW w:w="4917" w:type="pct"/>
        <w:tblLayout w:type="fixed"/>
        <w:tblLook w:val="00A0" w:firstRow="1" w:lastRow="0" w:firstColumn="1" w:lastColumn="0" w:noHBand="0" w:noVBand="0"/>
      </w:tblPr>
      <w:tblGrid>
        <w:gridCol w:w="1600"/>
        <w:gridCol w:w="1745"/>
        <w:gridCol w:w="727"/>
        <w:gridCol w:w="1160"/>
        <w:gridCol w:w="1019"/>
        <w:gridCol w:w="1163"/>
        <w:gridCol w:w="1163"/>
      </w:tblGrid>
      <w:tr w:rsidR="00536A76" w:rsidRPr="007B313A" w:rsidTr="006F45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Grup</w:t>
            </w:r>
          </w:p>
        </w:tc>
        <w:tc>
          <w:tcPr>
            <w:tcW w:w="42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N</w:t>
            </w:r>
          </w:p>
        </w:tc>
        <w:tc>
          <w:tcPr>
            <w:tcW w:w="676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Ort</w:t>
            </w:r>
          </w:p>
        </w:tc>
        <w:tc>
          <w:tcPr>
            <w:tcW w:w="59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Ss</w:t>
            </w:r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proofErr w:type="gramStart"/>
            <w:r w:rsidRPr="007B313A">
              <w:rPr>
                <w:b/>
                <w:bCs/>
                <w:szCs w:val="24"/>
              </w:rPr>
              <w:t>t</w:t>
            </w:r>
            <w:proofErr w:type="gramEnd"/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P</w:t>
            </w:r>
          </w:p>
        </w:tc>
      </w:tr>
      <w:tr w:rsidR="00536A76" w:rsidRPr="007B313A" w:rsidTr="006F45CE">
        <w:tc>
          <w:tcPr>
            <w:tcW w:w="932" w:type="pct"/>
            <w:vMerge w:val="restart"/>
            <w:tcBorders>
              <w:top w:val="single" w:sz="4" w:space="0" w:color="auto"/>
            </w:tcBorders>
          </w:tcPr>
          <w:p w:rsidR="00536A76" w:rsidRPr="007B313A" w:rsidRDefault="00536A76" w:rsidP="00BB7A16">
            <w:pPr>
              <w:spacing w:line="36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İyi Oluş</w:t>
            </w:r>
          </w:p>
        </w:tc>
        <w:tc>
          <w:tcPr>
            <w:tcW w:w="1017" w:type="pct"/>
            <w:tcBorders>
              <w:top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Uyumlu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166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22,99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3,418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7B313A">
              <w:rPr>
                <w:szCs w:val="24"/>
              </w:rPr>
              <w:t>-</w:t>
            </w:r>
            <w:r>
              <w:rPr>
                <w:szCs w:val="24"/>
              </w:rPr>
              <w:t>8,531</w:t>
            </w:r>
            <w:r w:rsidRPr="00077A34">
              <w:rPr>
                <w:szCs w:val="24"/>
                <w:vertAlign w:val="superscript"/>
              </w:rPr>
              <w:t>**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536A76" w:rsidRPr="006F45CE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6F45CE">
              <w:rPr>
                <w:color w:val="000000"/>
                <w:szCs w:val="24"/>
              </w:rPr>
              <w:t>&lt;0,001</w:t>
            </w:r>
          </w:p>
        </w:tc>
      </w:tr>
      <w:tr w:rsidR="00536A76" w:rsidRPr="007B313A" w:rsidTr="006F45CE">
        <w:tc>
          <w:tcPr>
            <w:tcW w:w="932" w:type="pct"/>
            <w:vMerge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17" w:type="pct"/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Cs w:val="24"/>
              </w:rPr>
            </w:pPr>
            <w:r w:rsidRPr="007B313A">
              <w:rPr>
                <w:b/>
                <w:bCs/>
                <w:szCs w:val="24"/>
              </w:rPr>
              <w:t>Uyumsuz</w:t>
            </w:r>
          </w:p>
        </w:tc>
        <w:tc>
          <w:tcPr>
            <w:tcW w:w="424" w:type="pct"/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 w:rsidRPr="007B313A">
              <w:rPr>
                <w:szCs w:val="24"/>
              </w:rPr>
              <w:t>266</w:t>
            </w:r>
          </w:p>
        </w:tc>
        <w:tc>
          <w:tcPr>
            <w:tcW w:w="676" w:type="pct"/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19,83</w:t>
            </w:r>
          </w:p>
        </w:tc>
        <w:tc>
          <w:tcPr>
            <w:tcW w:w="594" w:type="pct"/>
            <w:vAlign w:val="center"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4,208</w:t>
            </w:r>
          </w:p>
        </w:tc>
        <w:tc>
          <w:tcPr>
            <w:tcW w:w="678" w:type="pct"/>
            <w:vMerge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678" w:type="pct"/>
            <w:vMerge/>
          </w:tcPr>
          <w:p w:rsidR="00536A76" w:rsidRPr="007B313A" w:rsidRDefault="00536A7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Cs w:val="24"/>
              </w:rPr>
            </w:pPr>
          </w:p>
        </w:tc>
      </w:tr>
    </w:tbl>
    <w:p w:rsidR="00536A76" w:rsidRPr="00C20576" w:rsidRDefault="00536A76" w:rsidP="00536A76">
      <w:pPr>
        <w:pStyle w:val="AltKonuBal"/>
        <w:ind w:firstLine="0"/>
        <w:rPr>
          <w:sz w:val="20"/>
        </w:rPr>
      </w:pPr>
      <w:r>
        <w:rPr>
          <w:sz w:val="20"/>
        </w:rPr>
        <w:t>*p&lt;.05 , **p&lt;.0</w:t>
      </w:r>
      <w:r w:rsidRPr="00C20576">
        <w:rPr>
          <w:sz w:val="20"/>
        </w:rPr>
        <w:t>1</w:t>
      </w:r>
    </w:p>
    <w:p w:rsidR="00536A76" w:rsidRPr="00077A34" w:rsidRDefault="00536A76" w:rsidP="00536A76">
      <w:pPr>
        <w:pStyle w:val="AltKonuBal"/>
      </w:pPr>
    </w:p>
    <w:p w:rsidR="00AA4E4A" w:rsidRPr="00536A76" w:rsidRDefault="00AA4E4A" w:rsidP="00536A76">
      <w:r w:rsidRPr="00536A76">
        <w:t xml:space="preserve"> </w:t>
      </w:r>
    </w:p>
    <w:sectPr w:rsidR="00AA4E4A" w:rsidRPr="00536A76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81C" w:rsidRDefault="0012581C">
      <w:r>
        <w:separator/>
      </w:r>
    </w:p>
  </w:endnote>
  <w:endnote w:type="continuationSeparator" w:id="0">
    <w:p w:rsidR="0012581C" w:rsidRDefault="0012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81C" w:rsidRDefault="0012581C">
      <w:r>
        <w:separator/>
      </w:r>
    </w:p>
  </w:footnote>
  <w:footnote w:type="continuationSeparator" w:id="0">
    <w:p w:rsidR="0012581C" w:rsidRDefault="00125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536A76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581C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6A7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C883-DA24-47E5-9310-512854BF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2019-07-17T12:37:00Z</dcterms:modified>
</cp:coreProperties>
</file>